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3C4AB" w14:textId="77777777" w:rsidR="007C25FF" w:rsidRPr="00EA1458" w:rsidRDefault="007C25FF" w:rsidP="007C25FF">
      <w:pPr>
        <w:jc w:val="both"/>
        <w:rPr>
          <w:rFonts w:ascii="Times New Roman" w:hAnsi="Times New Roman" w:cs="Times New Roman"/>
          <w:b/>
          <w:sz w:val="24"/>
          <w:szCs w:val="24"/>
        </w:rPr>
      </w:pPr>
      <w:bookmarkStart w:id="0" w:name="_GoBack"/>
      <w:bookmarkEnd w:id="0"/>
      <w:r w:rsidRPr="00EA1458">
        <w:rPr>
          <w:rFonts w:ascii="Times New Roman" w:hAnsi="Times New Roman" w:cs="Times New Roman"/>
          <w:b/>
          <w:sz w:val="24"/>
          <w:szCs w:val="24"/>
        </w:rPr>
        <w:t>AVVISO PUBBLICO PER L’EROGAZIONE DI BUONI SPESA PER L’ACQUISTO DI GENERI ALIMENTARI E DI BENI DI PRIMA NECESSITA’ E PER IL SOSTEGNO ECONOMICO ALLE FAMIGLIE PER IL PAGAMENTO DEI CANONI DI LOCAZIONE E DELLE UTENZE DOMESTICHE A FAVORE DEI CITTADINI COLPITI DALLA SITUAZIONE DETERMINATASI PER EFFETTO DELL’EMERGENZA COVID-19 E IN STATO DI DISAGIO ECONOMICO</w:t>
      </w:r>
      <w:r w:rsidR="00EA1458">
        <w:rPr>
          <w:rFonts w:ascii="Times New Roman" w:hAnsi="Times New Roman" w:cs="Times New Roman"/>
          <w:b/>
          <w:sz w:val="24"/>
          <w:szCs w:val="24"/>
        </w:rPr>
        <w:t>/</w:t>
      </w:r>
      <w:r w:rsidRPr="00EA1458">
        <w:rPr>
          <w:rFonts w:ascii="Times New Roman" w:hAnsi="Times New Roman" w:cs="Times New Roman"/>
          <w:b/>
          <w:sz w:val="24"/>
          <w:szCs w:val="24"/>
        </w:rPr>
        <w:t>SOCIALE</w:t>
      </w:r>
    </w:p>
    <w:p w14:paraId="60EC99F4" w14:textId="77777777" w:rsidR="007C25FF" w:rsidRPr="00EA1458" w:rsidRDefault="007C25FF" w:rsidP="00EA1458">
      <w:pPr>
        <w:jc w:val="center"/>
        <w:rPr>
          <w:rFonts w:ascii="Times New Roman" w:hAnsi="Times New Roman" w:cs="Times New Roman"/>
          <w:b/>
          <w:sz w:val="24"/>
          <w:szCs w:val="24"/>
        </w:rPr>
      </w:pPr>
      <w:r w:rsidRPr="00EA1458">
        <w:rPr>
          <w:rFonts w:ascii="Times New Roman" w:hAnsi="Times New Roman" w:cs="Times New Roman"/>
          <w:b/>
          <w:sz w:val="24"/>
          <w:szCs w:val="24"/>
        </w:rPr>
        <w:t>IL SEGRETARIO COMUNALE</w:t>
      </w:r>
    </w:p>
    <w:p w14:paraId="6FDB0A91" w14:textId="77777777" w:rsidR="00EA1458"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 xml:space="preserve">nel quadro della situazione economica determinatasi per effetto dell’emergenza COVID19, in attuazione del decreto-legge 25 maggio 2021, n. 73; </w:t>
      </w:r>
    </w:p>
    <w:p w14:paraId="41315037" w14:textId="77777777" w:rsidR="00EA1458" w:rsidRDefault="007C25FF" w:rsidP="00EA1458">
      <w:pPr>
        <w:jc w:val="center"/>
        <w:rPr>
          <w:rFonts w:ascii="Times New Roman" w:hAnsi="Times New Roman" w:cs="Times New Roman"/>
          <w:sz w:val="24"/>
          <w:szCs w:val="24"/>
        </w:rPr>
      </w:pPr>
      <w:r w:rsidRPr="00EA1458">
        <w:rPr>
          <w:rFonts w:ascii="Times New Roman" w:hAnsi="Times New Roman" w:cs="Times New Roman"/>
          <w:b/>
          <w:sz w:val="24"/>
          <w:szCs w:val="24"/>
        </w:rPr>
        <w:t>RENDE NOTO</w:t>
      </w:r>
    </w:p>
    <w:p w14:paraId="1BDF2B6B" w14:textId="6A81F382" w:rsidR="00EA1458"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 xml:space="preserve">che, </w:t>
      </w:r>
      <w:r w:rsidRPr="008D74E1">
        <w:rPr>
          <w:rFonts w:ascii="Times New Roman" w:hAnsi="Times New Roman" w:cs="Times New Roman"/>
          <w:b/>
          <w:sz w:val="24"/>
          <w:szCs w:val="24"/>
        </w:rPr>
        <w:t xml:space="preserve">dal giorno </w:t>
      </w:r>
      <w:r w:rsidR="008D74E1" w:rsidRPr="008D74E1">
        <w:rPr>
          <w:rFonts w:ascii="Times New Roman" w:hAnsi="Times New Roman" w:cs="Times New Roman"/>
          <w:b/>
          <w:sz w:val="24"/>
          <w:szCs w:val="24"/>
        </w:rPr>
        <w:t>2</w:t>
      </w:r>
      <w:r w:rsidR="0087759D">
        <w:rPr>
          <w:rFonts w:ascii="Times New Roman" w:hAnsi="Times New Roman" w:cs="Times New Roman"/>
          <w:b/>
          <w:sz w:val="24"/>
          <w:szCs w:val="24"/>
        </w:rPr>
        <w:t>0</w:t>
      </w:r>
      <w:r w:rsidR="008D74E1" w:rsidRPr="008D74E1">
        <w:rPr>
          <w:rFonts w:ascii="Times New Roman" w:hAnsi="Times New Roman" w:cs="Times New Roman"/>
          <w:b/>
          <w:sz w:val="24"/>
          <w:szCs w:val="24"/>
        </w:rPr>
        <w:t>.12.</w:t>
      </w:r>
      <w:r w:rsidRPr="008D74E1">
        <w:rPr>
          <w:rFonts w:ascii="Times New Roman" w:hAnsi="Times New Roman" w:cs="Times New Roman"/>
          <w:b/>
          <w:sz w:val="24"/>
          <w:szCs w:val="24"/>
        </w:rPr>
        <w:t>2021</w:t>
      </w:r>
      <w:r w:rsidRPr="008D74E1">
        <w:rPr>
          <w:rFonts w:ascii="Times New Roman" w:hAnsi="Times New Roman" w:cs="Times New Roman"/>
          <w:sz w:val="24"/>
          <w:szCs w:val="24"/>
        </w:rPr>
        <w:t>,</w:t>
      </w:r>
      <w:r w:rsidRPr="007C25FF">
        <w:rPr>
          <w:rFonts w:ascii="Times New Roman" w:hAnsi="Times New Roman" w:cs="Times New Roman"/>
          <w:sz w:val="24"/>
          <w:szCs w:val="24"/>
        </w:rPr>
        <w:t xml:space="preserve"> i soggetti colpiti dalla situazione economica determinatasi per effetto dell’emergenza COVID-19 e in situazione di disagio economico e sociale, possono presentare richiesta per beneficiare di buoni spesa per l’acquisto di generi alimentari e di beni di</w:t>
      </w:r>
      <w:r w:rsidR="00EA1458">
        <w:rPr>
          <w:rFonts w:ascii="Times New Roman" w:hAnsi="Times New Roman" w:cs="Times New Roman"/>
          <w:sz w:val="24"/>
          <w:szCs w:val="24"/>
        </w:rPr>
        <w:t xml:space="preserve"> </w:t>
      </w:r>
      <w:r w:rsidRPr="007C25FF">
        <w:rPr>
          <w:rFonts w:ascii="Times New Roman" w:hAnsi="Times New Roman" w:cs="Times New Roman"/>
          <w:sz w:val="24"/>
          <w:szCs w:val="24"/>
        </w:rPr>
        <w:t>prima necessità da utilizzarsi esclusivamente negli esercizi commerciali aderenti all’iniziativa e indicati nell’elenco pubblicato sul sito web del Comune all’indirizzo https://www.comune.</w:t>
      </w:r>
      <w:r w:rsidR="00F60191">
        <w:rPr>
          <w:rFonts w:ascii="Times New Roman" w:hAnsi="Times New Roman" w:cs="Times New Roman"/>
          <w:sz w:val="24"/>
          <w:szCs w:val="24"/>
        </w:rPr>
        <w:t>pollein</w:t>
      </w:r>
      <w:r w:rsidRPr="007C25FF">
        <w:rPr>
          <w:rFonts w:ascii="Times New Roman" w:hAnsi="Times New Roman" w:cs="Times New Roman"/>
          <w:sz w:val="24"/>
          <w:szCs w:val="24"/>
        </w:rPr>
        <w:t xml:space="preserve">.ao.it/ oppure per beneficiare di sostegno economico per il pagamento del canone di locazione o delle utenze domestiche insoluti. </w:t>
      </w:r>
    </w:p>
    <w:p w14:paraId="5B916EC0" w14:textId="77777777" w:rsidR="00EA1458"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 xml:space="preserve">1. </w:t>
      </w:r>
      <w:r w:rsidRPr="00EA1458">
        <w:rPr>
          <w:rFonts w:ascii="Times New Roman" w:hAnsi="Times New Roman" w:cs="Times New Roman"/>
          <w:b/>
          <w:sz w:val="24"/>
          <w:szCs w:val="24"/>
        </w:rPr>
        <w:t>Chi può fare richiesta</w:t>
      </w:r>
      <w:r w:rsidRPr="007C25FF">
        <w:rPr>
          <w:rFonts w:ascii="Times New Roman" w:hAnsi="Times New Roman" w:cs="Times New Roman"/>
          <w:sz w:val="24"/>
          <w:szCs w:val="24"/>
        </w:rPr>
        <w:t xml:space="preserve"> </w:t>
      </w:r>
    </w:p>
    <w:p w14:paraId="7552B581" w14:textId="57E0C099" w:rsidR="0029525D" w:rsidRPr="0029525D" w:rsidRDefault="007C25FF" w:rsidP="0029525D">
      <w:pPr>
        <w:jc w:val="both"/>
        <w:rPr>
          <w:rFonts w:ascii="Times New Roman" w:hAnsi="Times New Roman" w:cs="Times New Roman"/>
          <w:sz w:val="24"/>
          <w:szCs w:val="24"/>
        </w:rPr>
      </w:pPr>
      <w:r w:rsidRPr="007C25FF">
        <w:rPr>
          <w:rFonts w:ascii="Times New Roman" w:hAnsi="Times New Roman" w:cs="Times New Roman"/>
          <w:sz w:val="24"/>
          <w:szCs w:val="24"/>
        </w:rPr>
        <w:t>Possono fare richiesta, i cittadini residenti nel Comune colpiti dalla situazione economica determinatasi per effetto dell’emergenza COVID-19 e in stato di disagio economico e sociale</w:t>
      </w:r>
      <w:r w:rsidR="0029525D">
        <w:rPr>
          <w:rFonts w:ascii="Times New Roman" w:hAnsi="Times New Roman" w:cs="Times New Roman"/>
          <w:sz w:val="24"/>
          <w:szCs w:val="24"/>
        </w:rPr>
        <w:t xml:space="preserve"> in possesso dei </w:t>
      </w:r>
      <w:r w:rsidR="0029525D" w:rsidRPr="0029525D">
        <w:rPr>
          <w:rFonts w:ascii="Times New Roman" w:hAnsi="Times New Roman" w:cs="Times New Roman"/>
          <w:sz w:val="24"/>
          <w:szCs w:val="24"/>
        </w:rPr>
        <w:t>seguenti requisiti:</w:t>
      </w:r>
    </w:p>
    <w:p w14:paraId="010A1C70" w14:textId="77777777" w:rsidR="0029525D" w:rsidRPr="0029525D" w:rsidRDefault="0029525D" w:rsidP="0029525D">
      <w:pPr>
        <w:jc w:val="both"/>
        <w:rPr>
          <w:rFonts w:ascii="Times New Roman" w:hAnsi="Times New Roman" w:cs="Times New Roman"/>
          <w:sz w:val="24"/>
          <w:szCs w:val="24"/>
        </w:rPr>
      </w:pPr>
      <w:r w:rsidRPr="0029525D">
        <w:rPr>
          <w:rFonts w:ascii="Times New Roman" w:hAnsi="Times New Roman" w:cs="Times New Roman"/>
          <w:sz w:val="24"/>
          <w:szCs w:val="24"/>
        </w:rPr>
        <w:t>- per le famiglie composte da una persona: ISEE corrente pari o inferiore a euro 12.000,00;</w:t>
      </w:r>
    </w:p>
    <w:p w14:paraId="7BF1B0DA" w14:textId="77777777" w:rsidR="0029525D" w:rsidRPr="0029525D" w:rsidRDefault="0029525D" w:rsidP="0029525D">
      <w:pPr>
        <w:jc w:val="both"/>
        <w:rPr>
          <w:rFonts w:ascii="Times New Roman" w:hAnsi="Times New Roman" w:cs="Times New Roman"/>
          <w:sz w:val="24"/>
          <w:szCs w:val="24"/>
        </w:rPr>
      </w:pPr>
      <w:r w:rsidRPr="0029525D">
        <w:rPr>
          <w:rFonts w:ascii="Times New Roman" w:hAnsi="Times New Roman" w:cs="Times New Roman"/>
          <w:sz w:val="24"/>
          <w:szCs w:val="24"/>
        </w:rPr>
        <w:t>- per le famiglie composte da due persone: ISEE corrente pari o inferiore a euro 15.000,00;</w:t>
      </w:r>
    </w:p>
    <w:p w14:paraId="021A95EF" w14:textId="77777777" w:rsidR="0029525D" w:rsidRPr="0029525D" w:rsidRDefault="0029525D" w:rsidP="0029525D">
      <w:pPr>
        <w:jc w:val="both"/>
        <w:rPr>
          <w:rFonts w:ascii="Times New Roman" w:hAnsi="Times New Roman" w:cs="Times New Roman"/>
          <w:sz w:val="24"/>
          <w:szCs w:val="24"/>
        </w:rPr>
      </w:pPr>
      <w:r w:rsidRPr="0029525D">
        <w:rPr>
          <w:rFonts w:ascii="Times New Roman" w:hAnsi="Times New Roman" w:cs="Times New Roman"/>
          <w:sz w:val="24"/>
          <w:szCs w:val="24"/>
        </w:rPr>
        <w:t>- per le famiglie composte da tre o più persone: ISEE corrente pari o inferiore a euro 18.000,00;</w:t>
      </w:r>
    </w:p>
    <w:p w14:paraId="50F69EB5" w14:textId="77777777" w:rsidR="0029525D" w:rsidRPr="0029525D" w:rsidRDefault="0029525D" w:rsidP="0029525D">
      <w:pPr>
        <w:jc w:val="both"/>
        <w:rPr>
          <w:rFonts w:ascii="Times New Roman" w:hAnsi="Times New Roman" w:cs="Times New Roman"/>
          <w:sz w:val="24"/>
          <w:szCs w:val="24"/>
        </w:rPr>
      </w:pPr>
      <w:r w:rsidRPr="0029525D">
        <w:rPr>
          <w:rFonts w:ascii="Times New Roman" w:hAnsi="Times New Roman" w:cs="Times New Roman"/>
          <w:sz w:val="24"/>
          <w:szCs w:val="24"/>
        </w:rPr>
        <w:t>- non essere in possesso di risorse finanziarie, a qualsiasi titolo detenute (c/c e libretti bancari e/o postali, depositi di qualsiasi tipo, investimenti mobiliari, ecc.), superiori a euro 3.000,00 per nuclei anagrafici composti fino a 2 persone e a euro 5.000,00 per nuclei anagrafici composti da oltre 2 persone;</w:t>
      </w:r>
    </w:p>
    <w:p w14:paraId="20335808" w14:textId="77777777" w:rsidR="0029525D" w:rsidRPr="0029525D" w:rsidRDefault="0029525D" w:rsidP="0029525D">
      <w:pPr>
        <w:jc w:val="both"/>
        <w:rPr>
          <w:rFonts w:ascii="Times New Roman" w:hAnsi="Times New Roman" w:cs="Times New Roman"/>
          <w:sz w:val="24"/>
          <w:szCs w:val="24"/>
          <w:u w:val="single"/>
        </w:rPr>
      </w:pPr>
      <w:r w:rsidRPr="0029525D">
        <w:rPr>
          <w:rFonts w:ascii="Times New Roman" w:hAnsi="Times New Roman" w:cs="Times New Roman"/>
          <w:sz w:val="24"/>
          <w:szCs w:val="24"/>
          <w:u w:val="single"/>
        </w:rPr>
        <w:t>Requisiti specifici per le richieste di sostegno per il pagamento dei canoni di locazione</w:t>
      </w:r>
    </w:p>
    <w:p w14:paraId="6CC4DFF4" w14:textId="77777777" w:rsidR="0029525D" w:rsidRPr="0029525D" w:rsidRDefault="0029525D" w:rsidP="0029525D">
      <w:pPr>
        <w:jc w:val="both"/>
        <w:rPr>
          <w:rFonts w:ascii="Times New Roman" w:hAnsi="Times New Roman" w:cs="Times New Roman"/>
          <w:sz w:val="24"/>
          <w:szCs w:val="24"/>
        </w:rPr>
      </w:pPr>
      <w:r w:rsidRPr="0029525D">
        <w:rPr>
          <w:rFonts w:ascii="Times New Roman" w:hAnsi="Times New Roman" w:cs="Times New Roman"/>
          <w:sz w:val="24"/>
          <w:szCs w:val="24"/>
        </w:rPr>
        <w:t>- possedere un regolare contratto di locazione ad uso abitativo, da allegare alla domanda, con esclusione dal contributo degli immobili di lusso (escluse le categorie catastali A/1, A/8 e A/9);</w:t>
      </w:r>
    </w:p>
    <w:p w14:paraId="57D0848E" w14:textId="77777777" w:rsidR="0029525D" w:rsidRPr="0029525D" w:rsidRDefault="0029525D" w:rsidP="0029525D">
      <w:pPr>
        <w:jc w:val="both"/>
        <w:rPr>
          <w:rFonts w:ascii="Times New Roman" w:hAnsi="Times New Roman" w:cs="Times New Roman"/>
          <w:sz w:val="24"/>
          <w:szCs w:val="24"/>
        </w:rPr>
      </w:pPr>
      <w:r w:rsidRPr="0029525D">
        <w:rPr>
          <w:rFonts w:ascii="Times New Roman" w:hAnsi="Times New Roman" w:cs="Times New Roman"/>
          <w:sz w:val="24"/>
          <w:szCs w:val="24"/>
        </w:rPr>
        <w:t>- non risultare assegnatari di immobili in regime di edilizia residenziale pubblica/convenzionata;</w:t>
      </w:r>
    </w:p>
    <w:p w14:paraId="757A3198" w14:textId="77777777" w:rsidR="0029525D" w:rsidRPr="0029525D" w:rsidRDefault="0029525D" w:rsidP="0029525D">
      <w:pPr>
        <w:jc w:val="both"/>
        <w:rPr>
          <w:rFonts w:ascii="Times New Roman" w:hAnsi="Times New Roman" w:cs="Times New Roman"/>
          <w:sz w:val="24"/>
          <w:szCs w:val="24"/>
        </w:rPr>
      </w:pPr>
      <w:r w:rsidRPr="0029525D">
        <w:rPr>
          <w:rFonts w:ascii="Times New Roman" w:hAnsi="Times New Roman" w:cs="Times New Roman"/>
          <w:sz w:val="24"/>
          <w:szCs w:val="24"/>
        </w:rPr>
        <w:t>- non beneficiare/ non aver presentato domanda, nell’anno in corso, del contributo regionale per il sostegno alla locazione.</w:t>
      </w:r>
    </w:p>
    <w:p w14:paraId="6BCD97A4" w14:textId="77777777" w:rsidR="0029525D" w:rsidRPr="0029525D" w:rsidRDefault="0029525D" w:rsidP="0029525D">
      <w:pPr>
        <w:jc w:val="both"/>
        <w:rPr>
          <w:rFonts w:ascii="Times New Roman" w:hAnsi="Times New Roman" w:cs="Times New Roman"/>
          <w:sz w:val="24"/>
          <w:szCs w:val="24"/>
          <w:u w:val="single"/>
        </w:rPr>
      </w:pPr>
      <w:r w:rsidRPr="0029525D">
        <w:rPr>
          <w:rFonts w:ascii="Times New Roman" w:hAnsi="Times New Roman" w:cs="Times New Roman"/>
          <w:sz w:val="24"/>
          <w:szCs w:val="24"/>
          <w:u w:val="single"/>
        </w:rPr>
        <w:t>Requisiti specifici per le richieste di sostegno per il pagamento delle utenze domestiche</w:t>
      </w:r>
    </w:p>
    <w:p w14:paraId="493F5F7F" w14:textId="77777777" w:rsidR="0029525D" w:rsidRPr="0029525D" w:rsidRDefault="0029525D" w:rsidP="0029525D">
      <w:pPr>
        <w:jc w:val="both"/>
        <w:rPr>
          <w:rFonts w:ascii="Times New Roman" w:hAnsi="Times New Roman" w:cs="Times New Roman"/>
          <w:sz w:val="24"/>
          <w:szCs w:val="24"/>
        </w:rPr>
      </w:pPr>
      <w:r w:rsidRPr="0029525D">
        <w:rPr>
          <w:rFonts w:ascii="Times New Roman" w:hAnsi="Times New Roman" w:cs="Times New Roman"/>
          <w:sz w:val="24"/>
          <w:szCs w:val="24"/>
        </w:rPr>
        <w:t>- essere residenti nell’immobile a cui si riferiscono le utenze per le quali è richiesto il sostegno economico, i cui giustificativi devono essere allegati alla richiesta;</w:t>
      </w:r>
    </w:p>
    <w:p w14:paraId="5C8AAE14" w14:textId="760F6C3E" w:rsidR="0029525D" w:rsidRDefault="0029525D" w:rsidP="007C25FF">
      <w:pPr>
        <w:jc w:val="both"/>
        <w:rPr>
          <w:rFonts w:ascii="Times New Roman" w:hAnsi="Times New Roman" w:cs="Times New Roman"/>
          <w:sz w:val="24"/>
          <w:szCs w:val="24"/>
        </w:rPr>
      </w:pPr>
      <w:r w:rsidRPr="0029525D">
        <w:rPr>
          <w:rFonts w:ascii="Times New Roman" w:hAnsi="Times New Roman" w:cs="Times New Roman"/>
          <w:sz w:val="24"/>
          <w:szCs w:val="24"/>
        </w:rPr>
        <w:lastRenderedPageBreak/>
        <w:t>- non sono ammesse le richieste di sostegno per il pagamento di imposte o tasse statali, regionali e/o comunali;</w:t>
      </w:r>
    </w:p>
    <w:p w14:paraId="4F452608" w14:textId="77777777" w:rsidR="00EA1458" w:rsidRPr="008D74E1" w:rsidRDefault="007C25FF" w:rsidP="007C25FF">
      <w:pPr>
        <w:jc w:val="both"/>
        <w:rPr>
          <w:rFonts w:ascii="Times New Roman" w:hAnsi="Times New Roman" w:cs="Times New Roman"/>
          <w:b/>
          <w:sz w:val="24"/>
          <w:szCs w:val="24"/>
        </w:rPr>
      </w:pPr>
      <w:r w:rsidRPr="008D74E1">
        <w:rPr>
          <w:rFonts w:ascii="Times New Roman" w:hAnsi="Times New Roman" w:cs="Times New Roman"/>
          <w:b/>
          <w:sz w:val="24"/>
          <w:szCs w:val="24"/>
        </w:rPr>
        <w:t xml:space="preserve">2. Priorità nella concessione dei buoni spesa o del sostegno economico </w:t>
      </w:r>
    </w:p>
    <w:p w14:paraId="2AD0E8E9" w14:textId="77777777" w:rsidR="00EA1458"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 xml:space="preserve">I buoni spesa alimentari o il sostegno economico relativo al pagamento del canone di locazione/utenze domestiche insoluti saranno erogati a scorrimento dei richiedenti aventi diritto e fino ad esaurimento delle risorse, con scadenze progressive, secondo le seguenti priorità: </w:t>
      </w:r>
    </w:p>
    <w:p w14:paraId="2B83EA9E" w14:textId="77777777" w:rsidR="00EA1458"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a) nuclei familiari che non sono assegnatari di alcun sostegno pubblico e che hanno subito effetti economici oggettivi e documentabili derivanti dall’emergenza epidemiologica da</w:t>
      </w:r>
      <w:r w:rsidR="00EA1458">
        <w:rPr>
          <w:rFonts w:ascii="Times New Roman" w:hAnsi="Times New Roman" w:cs="Times New Roman"/>
          <w:sz w:val="24"/>
          <w:szCs w:val="24"/>
        </w:rPr>
        <w:t xml:space="preserve"> </w:t>
      </w:r>
      <w:r w:rsidRPr="007C25FF">
        <w:rPr>
          <w:rFonts w:ascii="Times New Roman" w:hAnsi="Times New Roman" w:cs="Times New Roman"/>
          <w:sz w:val="24"/>
          <w:szCs w:val="24"/>
        </w:rPr>
        <w:t xml:space="preserve">virus COVID-19; </w:t>
      </w:r>
    </w:p>
    <w:p w14:paraId="7ECC7D2C" w14:textId="77777777" w:rsidR="00EA1458"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b) nuclei familiari già assegnatari di sostegno pubblico e che hanno subito effetti economici oggettivi e documentabili derivanti dall’emergenza epidemiologica da virus COVID-19</w:t>
      </w:r>
      <w:r w:rsidR="00EA1458">
        <w:rPr>
          <w:rFonts w:ascii="Times New Roman" w:hAnsi="Times New Roman" w:cs="Times New Roman"/>
          <w:sz w:val="24"/>
          <w:szCs w:val="24"/>
        </w:rPr>
        <w:t>;</w:t>
      </w:r>
    </w:p>
    <w:p w14:paraId="05EAEFA8" w14:textId="77777777" w:rsidR="00EA1458"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 xml:space="preserve">Si precisa che i nuclei familiari percettori del contributo affitti da parte della Regione Autonoma Valle d’Aosta non potranno optare per il pagamento del canone di locazione. </w:t>
      </w:r>
    </w:p>
    <w:p w14:paraId="20F8BE73" w14:textId="77777777" w:rsidR="00EA1458"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3</w:t>
      </w:r>
      <w:r w:rsidRPr="0029525D">
        <w:rPr>
          <w:rFonts w:ascii="Times New Roman" w:hAnsi="Times New Roman" w:cs="Times New Roman"/>
          <w:sz w:val="24"/>
          <w:szCs w:val="24"/>
        </w:rPr>
        <w:t>.Entità delle misure di solidarietà alimentare e di beni di prima necessità e di sostegno economico per il pagamento canoni di locazioni/utenze domestiche insoluti</w:t>
      </w:r>
      <w:r w:rsidRPr="007C25FF">
        <w:rPr>
          <w:rFonts w:ascii="Times New Roman" w:hAnsi="Times New Roman" w:cs="Times New Roman"/>
          <w:sz w:val="24"/>
          <w:szCs w:val="24"/>
        </w:rPr>
        <w:t xml:space="preserve"> </w:t>
      </w:r>
    </w:p>
    <w:p w14:paraId="01AF0105" w14:textId="77777777" w:rsidR="00EA1458"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Il valore dei buoni spesa o la quota per il pagamento dei canoni locazione/utenze domestiche sono</w:t>
      </w:r>
      <w:r w:rsidR="00EA1458">
        <w:rPr>
          <w:rFonts w:ascii="Times New Roman" w:hAnsi="Times New Roman" w:cs="Times New Roman"/>
          <w:sz w:val="24"/>
          <w:szCs w:val="24"/>
        </w:rPr>
        <w:t xml:space="preserve"> </w:t>
      </w:r>
      <w:r w:rsidRPr="007C25FF">
        <w:rPr>
          <w:rFonts w:ascii="Times New Roman" w:hAnsi="Times New Roman" w:cs="Times New Roman"/>
          <w:sz w:val="24"/>
          <w:szCs w:val="24"/>
        </w:rPr>
        <w:t>articolati secondo la seguente modalità:</w:t>
      </w:r>
    </w:p>
    <w:p w14:paraId="31C6DBFB" w14:textId="77777777" w:rsidR="00EA1458" w:rsidRPr="008D74E1" w:rsidRDefault="00EA1458" w:rsidP="007C25FF">
      <w:pPr>
        <w:jc w:val="both"/>
        <w:rPr>
          <w:rFonts w:ascii="Times New Roman" w:hAnsi="Times New Roman" w:cs="Times New Roman"/>
          <w:b/>
          <w:sz w:val="24"/>
          <w:szCs w:val="24"/>
        </w:rPr>
      </w:pPr>
      <w:r w:rsidRPr="008D74E1">
        <w:rPr>
          <w:rFonts w:ascii="Times New Roman" w:hAnsi="Times New Roman" w:cs="Times New Roman"/>
          <w:b/>
          <w:sz w:val="24"/>
          <w:szCs w:val="24"/>
        </w:rPr>
        <w:t>BUONI SPESA:</w:t>
      </w:r>
    </w:p>
    <w:p w14:paraId="34F20ABF" w14:textId="77777777" w:rsidR="00244952" w:rsidRPr="00244952" w:rsidRDefault="00244952" w:rsidP="00244952">
      <w:pPr>
        <w:tabs>
          <w:tab w:val="left" w:pos="284"/>
          <w:tab w:val="left" w:pos="11213"/>
        </w:tabs>
        <w:spacing w:after="0"/>
        <w:jc w:val="both"/>
        <w:rPr>
          <w:rFonts w:ascii="Times New Roman" w:hAnsi="Times New Roman" w:cs="Times New Roman"/>
          <w:sz w:val="24"/>
          <w:szCs w:val="24"/>
        </w:rPr>
      </w:pPr>
      <w:r w:rsidRPr="00244952">
        <w:rPr>
          <w:rFonts w:ascii="Times New Roman" w:hAnsi="Times New Roman" w:cs="Times New Roman"/>
          <w:sz w:val="24"/>
          <w:szCs w:val="24"/>
        </w:rPr>
        <w:t>Valore del buono per i soggetti singoli: 100,00 euro</w:t>
      </w:r>
    </w:p>
    <w:p w14:paraId="449314B5" w14:textId="77777777" w:rsidR="00244952" w:rsidRPr="00244952" w:rsidRDefault="00244952" w:rsidP="00244952">
      <w:pPr>
        <w:tabs>
          <w:tab w:val="left" w:pos="284"/>
          <w:tab w:val="left" w:pos="11213"/>
        </w:tabs>
        <w:spacing w:after="0"/>
        <w:jc w:val="both"/>
        <w:rPr>
          <w:rFonts w:ascii="Times New Roman" w:hAnsi="Times New Roman" w:cs="Times New Roman"/>
          <w:sz w:val="24"/>
          <w:szCs w:val="24"/>
        </w:rPr>
      </w:pPr>
      <w:r w:rsidRPr="00244952">
        <w:rPr>
          <w:rFonts w:ascii="Times New Roman" w:hAnsi="Times New Roman" w:cs="Times New Roman"/>
          <w:sz w:val="24"/>
          <w:szCs w:val="24"/>
        </w:rPr>
        <w:tab/>
        <w:t>Valore del buono per nuclei con due componenti: 150,00 euro</w:t>
      </w:r>
    </w:p>
    <w:p w14:paraId="598E3CFE" w14:textId="77777777" w:rsidR="00244952" w:rsidRPr="00244952" w:rsidRDefault="00244952" w:rsidP="00244952">
      <w:pPr>
        <w:tabs>
          <w:tab w:val="left" w:pos="284"/>
          <w:tab w:val="left" w:pos="11213"/>
        </w:tabs>
        <w:spacing w:after="0"/>
        <w:jc w:val="both"/>
        <w:rPr>
          <w:rFonts w:ascii="Times New Roman" w:hAnsi="Times New Roman" w:cs="Times New Roman"/>
          <w:sz w:val="24"/>
          <w:szCs w:val="24"/>
        </w:rPr>
      </w:pPr>
      <w:r w:rsidRPr="00244952">
        <w:rPr>
          <w:rFonts w:ascii="Times New Roman" w:hAnsi="Times New Roman" w:cs="Times New Roman"/>
          <w:sz w:val="24"/>
          <w:szCs w:val="24"/>
        </w:rPr>
        <w:tab/>
        <w:t>Valore del buono per nuclei con tre componenti: 200,00 euro</w:t>
      </w:r>
    </w:p>
    <w:p w14:paraId="40C6C2ED" w14:textId="77777777" w:rsidR="00244952" w:rsidRPr="00244952" w:rsidRDefault="00244952" w:rsidP="00244952">
      <w:pPr>
        <w:tabs>
          <w:tab w:val="left" w:pos="284"/>
          <w:tab w:val="left" w:pos="11213"/>
        </w:tabs>
        <w:spacing w:after="0"/>
        <w:jc w:val="both"/>
        <w:rPr>
          <w:rFonts w:ascii="Times New Roman" w:hAnsi="Times New Roman" w:cs="Times New Roman"/>
          <w:sz w:val="24"/>
          <w:szCs w:val="24"/>
        </w:rPr>
      </w:pPr>
      <w:r w:rsidRPr="00244952">
        <w:rPr>
          <w:rFonts w:ascii="Times New Roman" w:hAnsi="Times New Roman" w:cs="Times New Roman"/>
          <w:sz w:val="24"/>
          <w:szCs w:val="24"/>
        </w:rPr>
        <w:tab/>
        <w:t>Valore del buono per nuclei con quattro componenti: 250,00 euro</w:t>
      </w:r>
    </w:p>
    <w:p w14:paraId="2430D218" w14:textId="77777777" w:rsidR="00244952" w:rsidRPr="00244952" w:rsidRDefault="00244952" w:rsidP="00244952">
      <w:pPr>
        <w:tabs>
          <w:tab w:val="left" w:pos="284"/>
          <w:tab w:val="left" w:pos="11213"/>
        </w:tabs>
        <w:spacing w:after="0"/>
        <w:jc w:val="both"/>
        <w:rPr>
          <w:rFonts w:ascii="Times New Roman" w:hAnsi="Times New Roman" w:cs="Times New Roman"/>
          <w:sz w:val="24"/>
          <w:szCs w:val="24"/>
        </w:rPr>
      </w:pPr>
      <w:r w:rsidRPr="00244952">
        <w:rPr>
          <w:rFonts w:ascii="Times New Roman" w:hAnsi="Times New Roman" w:cs="Times New Roman"/>
          <w:sz w:val="24"/>
          <w:szCs w:val="24"/>
        </w:rPr>
        <w:tab/>
        <w:t>Valore del buono per nuclei con cinque o più componenti: 300,00 euro</w:t>
      </w:r>
    </w:p>
    <w:p w14:paraId="7FF8ADF1" w14:textId="6449864C" w:rsidR="00244952" w:rsidRPr="00244952" w:rsidRDefault="00244952" w:rsidP="00244952">
      <w:pPr>
        <w:tabs>
          <w:tab w:val="left" w:pos="284"/>
          <w:tab w:val="left" w:pos="11213"/>
        </w:tabs>
        <w:spacing w:after="0"/>
        <w:jc w:val="both"/>
        <w:rPr>
          <w:rFonts w:ascii="Times New Roman" w:hAnsi="Times New Roman" w:cs="Times New Roman"/>
          <w:sz w:val="24"/>
          <w:szCs w:val="24"/>
        </w:rPr>
      </w:pPr>
      <w:r w:rsidRPr="00244952">
        <w:rPr>
          <w:rFonts w:ascii="Times New Roman" w:hAnsi="Times New Roman" w:cs="Times New Roman"/>
          <w:sz w:val="24"/>
          <w:szCs w:val="24"/>
        </w:rPr>
        <w:tab/>
        <w:t>Entità del valore dei buoni spesa alimentare incrementato di 100,00 euro in caso di:</w:t>
      </w:r>
    </w:p>
    <w:p w14:paraId="023604D8" w14:textId="77777777" w:rsidR="00244952" w:rsidRPr="00244952" w:rsidRDefault="00244952" w:rsidP="00244952">
      <w:pPr>
        <w:tabs>
          <w:tab w:val="left" w:pos="284"/>
          <w:tab w:val="left" w:pos="11213"/>
        </w:tabs>
        <w:spacing w:after="0"/>
        <w:jc w:val="both"/>
        <w:rPr>
          <w:rFonts w:ascii="Times New Roman" w:hAnsi="Times New Roman" w:cs="Times New Roman"/>
          <w:sz w:val="24"/>
          <w:szCs w:val="24"/>
        </w:rPr>
      </w:pPr>
      <w:r w:rsidRPr="00244952">
        <w:rPr>
          <w:rFonts w:ascii="Times New Roman" w:hAnsi="Times New Roman" w:cs="Times New Roman"/>
          <w:sz w:val="24"/>
          <w:szCs w:val="24"/>
        </w:rPr>
        <w:t>-</w:t>
      </w:r>
      <w:r w:rsidRPr="00244952">
        <w:rPr>
          <w:rFonts w:ascii="Times New Roman" w:hAnsi="Times New Roman" w:cs="Times New Roman"/>
          <w:sz w:val="24"/>
          <w:szCs w:val="24"/>
        </w:rPr>
        <w:tab/>
        <w:t>presenza di minori</w:t>
      </w:r>
    </w:p>
    <w:p w14:paraId="6D64838B" w14:textId="77777777" w:rsidR="00244952" w:rsidRDefault="00244952" w:rsidP="00244952">
      <w:pPr>
        <w:tabs>
          <w:tab w:val="left" w:pos="284"/>
          <w:tab w:val="left" w:pos="11213"/>
        </w:tabs>
        <w:spacing w:after="0"/>
        <w:jc w:val="both"/>
        <w:rPr>
          <w:rFonts w:ascii="Times New Roman" w:hAnsi="Times New Roman" w:cs="Times New Roman"/>
          <w:sz w:val="24"/>
          <w:szCs w:val="24"/>
        </w:rPr>
      </w:pPr>
      <w:r w:rsidRPr="00244952">
        <w:rPr>
          <w:rFonts w:ascii="Times New Roman" w:hAnsi="Times New Roman" w:cs="Times New Roman"/>
          <w:sz w:val="24"/>
          <w:szCs w:val="24"/>
        </w:rPr>
        <w:t>-</w:t>
      </w:r>
      <w:r w:rsidRPr="00244952">
        <w:rPr>
          <w:rFonts w:ascii="Times New Roman" w:hAnsi="Times New Roman" w:cs="Times New Roman"/>
          <w:sz w:val="24"/>
          <w:szCs w:val="24"/>
        </w:rPr>
        <w:tab/>
        <w:t>presenza di disabilità permanenti associate a disagio economico</w:t>
      </w:r>
    </w:p>
    <w:p w14:paraId="44176ABA" w14:textId="77777777" w:rsidR="00453856" w:rsidRDefault="00244952" w:rsidP="002449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44952">
        <w:rPr>
          <w:rFonts w:ascii="Times New Roman" w:hAnsi="Times New Roman" w:cs="Times New Roman"/>
          <w:sz w:val="24"/>
          <w:szCs w:val="24"/>
        </w:rPr>
        <w:t>situazioni di patologie che determinano una situazione di disagio</w:t>
      </w:r>
    </w:p>
    <w:p w14:paraId="51663C75" w14:textId="77777777" w:rsidR="00244952" w:rsidRPr="0029525D" w:rsidRDefault="00244952" w:rsidP="00244952">
      <w:pPr>
        <w:spacing w:after="0"/>
        <w:jc w:val="both"/>
        <w:rPr>
          <w:rFonts w:ascii="Times New Roman" w:hAnsi="Times New Roman" w:cs="Times New Roman"/>
          <w:sz w:val="24"/>
          <w:szCs w:val="24"/>
        </w:rPr>
      </w:pPr>
    </w:p>
    <w:p w14:paraId="76E948BA" w14:textId="77777777" w:rsidR="008D74E1" w:rsidRDefault="00453856" w:rsidP="00244952">
      <w:pPr>
        <w:spacing w:after="0"/>
        <w:jc w:val="both"/>
        <w:rPr>
          <w:rFonts w:ascii="Times New Roman" w:hAnsi="Times New Roman" w:cs="Times New Roman"/>
          <w:b/>
          <w:sz w:val="24"/>
          <w:szCs w:val="24"/>
        </w:rPr>
      </w:pPr>
      <w:r w:rsidRPr="008D74E1">
        <w:rPr>
          <w:rFonts w:ascii="Times New Roman" w:hAnsi="Times New Roman" w:cs="Times New Roman"/>
          <w:b/>
          <w:sz w:val="24"/>
          <w:szCs w:val="24"/>
        </w:rPr>
        <w:t>SOSTEGNO ECONOMICO PER IL PAGAMENTO DI CANONI DI LOCAZIONE/UTENZE DOMESTICHE INSOLUTI</w:t>
      </w:r>
    </w:p>
    <w:p w14:paraId="212681C9" w14:textId="6E98023A" w:rsidR="00453856" w:rsidRPr="008D74E1" w:rsidRDefault="007C25FF" w:rsidP="00244952">
      <w:pPr>
        <w:spacing w:after="0"/>
        <w:jc w:val="both"/>
        <w:rPr>
          <w:rFonts w:ascii="Times New Roman" w:hAnsi="Times New Roman" w:cs="Times New Roman"/>
          <w:b/>
          <w:sz w:val="24"/>
          <w:szCs w:val="24"/>
        </w:rPr>
      </w:pPr>
      <w:r w:rsidRPr="007C25FF">
        <w:rPr>
          <w:rFonts w:ascii="Times New Roman" w:hAnsi="Times New Roman" w:cs="Times New Roman"/>
          <w:sz w:val="24"/>
          <w:szCs w:val="24"/>
        </w:rPr>
        <w:t xml:space="preserve">- nucleo familiare composto da n. 1 persona € 150,00 </w:t>
      </w:r>
    </w:p>
    <w:p w14:paraId="6F085B4A" w14:textId="77777777" w:rsidR="008D74E1" w:rsidRDefault="007C25FF" w:rsidP="00244952">
      <w:pPr>
        <w:spacing w:after="0"/>
        <w:jc w:val="both"/>
        <w:rPr>
          <w:rFonts w:ascii="Times New Roman" w:hAnsi="Times New Roman" w:cs="Times New Roman"/>
          <w:sz w:val="24"/>
          <w:szCs w:val="24"/>
        </w:rPr>
      </w:pPr>
      <w:r w:rsidRPr="007C25FF">
        <w:rPr>
          <w:rFonts w:ascii="Times New Roman" w:hAnsi="Times New Roman" w:cs="Times New Roman"/>
          <w:sz w:val="24"/>
          <w:szCs w:val="24"/>
        </w:rPr>
        <w:t>- nucleo familiare composto da n. 2 persone € 300,00</w:t>
      </w:r>
    </w:p>
    <w:p w14:paraId="5FB6A7C5" w14:textId="77777777" w:rsidR="008D74E1" w:rsidRDefault="008D74E1" w:rsidP="002449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25FF" w:rsidRPr="007C25FF">
        <w:rPr>
          <w:rFonts w:ascii="Times New Roman" w:hAnsi="Times New Roman" w:cs="Times New Roman"/>
          <w:sz w:val="24"/>
          <w:szCs w:val="24"/>
        </w:rPr>
        <w:t>nucleo familiare composto da n. 3 persone € 400,00</w:t>
      </w:r>
    </w:p>
    <w:p w14:paraId="4C97B9E7" w14:textId="19A4930B" w:rsidR="00453856" w:rsidRDefault="008D74E1" w:rsidP="0024495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25FF" w:rsidRPr="007C25FF">
        <w:rPr>
          <w:rFonts w:ascii="Times New Roman" w:hAnsi="Times New Roman" w:cs="Times New Roman"/>
          <w:sz w:val="24"/>
          <w:szCs w:val="24"/>
        </w:rPr>
        <w:t xml:space="preserve"> nucleo familiare composto da n. 4 o più persone € 500,00 </w:t>
      </w:r>
    </w:p>
    <w:p w14:paraId="73C3A7A9" w14:textId="77777777" w:rsidR="00AC5667" w:rsidRDefault="007C25FF" w:rsidP="00244952">
      <w:pPr>
        <w:spacing w:after="0"/>
        <w:jc w:val="both"/>
        <w:rPr>
          <w:rFonts w:ascii="Times New Roman" w:hAnsi="Times New Roman" w:cs="Times New Roman"/>
          <w:sz w:val="24"/>
          <w:szCs w:val="24"/>
        </w:rPr>
      </w:pPr>
      <w:r w:rsidRPr="007C25FF">
        <w:rPr>
          <w:rFonts w:ascii="Times New Roman" w:hAnsi="Times New Roman" w:cs="Times New Roman"/>
          <w:sz w:val="24"/>
          <w:szCs w:val="24"/>
        </w:rPr>
        <w:t xml:space="preserve">L’entità del valore </w:t>
      </w:r>
      <w:r w:rsidR="00453856">
        <w:rPr>
          <w:rFonts w:ascii="Times New Roman" w:hAnsi="Times New Roman" w:cs="Times New Roman"/>
          <w:sz w:val="24"/>
          <w:szCs w:val="24"/>
        </w:rPr>
        <w:t>del sostegno</w:t>
      </w:r>
      <w:r w:rsidRPr="007C25FF">
        <w:rPr>
          <w:rFonts w:ascii="Times New Roman" w:hAnsi="Times New Roman" w:cs="Times New Roman"/>
          <w:sz w:val="24"/>
          <w:szCs w:val="24"/>
        </w:rPr>
        <w:t xml:space="preserve"> per il pagamento dei canoni locazione/utenze domestiche è ulteriormente incrementata di: </w:t>
      </w:r>
    </w:p>
    <w:p w14:paraId="3403E8F2" w14:textId="77777777" w:rsidR="00AC5667" w:rsidRDefault="007C25FF" w:rsidP="00244952">
      <w:pPr>
        <w:spacing w:after="0"/>
        <w:jc w:val="both"/>
        <w:rPr>
          <w:rFonts w:ascii="Times New Roman" w:hAnsi="Times New Roman" w:cs="Times New Roman"/>
          <w:sz w:val="24"/>
          <w:szCs w:val="24"/>
        </w:rPr>
      </w:pPr>
      <w:r w:rsidRPr="007C25FF">
        <w:rPr>
          <w:rFonts w:ascii="Times New Roman" w:hAnsi="Times New Roman" w:cs="Times New Roman"/>
          <w:sz w:val="24"/>
          <w:szCs w:val="24"/>
        </w:rPr>
        <w:t>- 100,00 euro per ogni nucleo con presenza di minori</w:t>
      </w:r>
      <w:r w:rsidR="00BE2DD1">
        <w:rPr>
          <w:rFonts w:ascii="Times New Roman" w:hAnsi="Times New Roman" w:cs="Times New Roman"/>
          <w:sz w:val="24"/>
          <w:szCs w:val="24"/>
        </w:rPr>
        <w:t>;</w:t>
      </w:r>
    </w:p>
    <w:p w14:paraId="150C4AC8" w14:textId="77777777" w:rsidR="00AC5667"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- 1</w:t>
      </w:r>
      <w:r w:rsidR="00BE2DD1">
        <w:rPr>
          <w:rFonts w:ascii="Times New Roman" w:hAnsi="Times New Roman" w:cs="Times New Roman"/>
          <w:sz w:val="24"/>
          <w:szCs w:val="24"/>
        </w:rPr>
        <w:t>0</w:t>
      </w:r>
      <w:r w:rsidRPr="007C25FF">
        <w:rPr>
          <w:rFonts w:ascii="Times New Roman" w:hAnsi="Times New Roman" w:cs="Times New Roman"/>
          <w:sz w:val="24"/>
          <w:szCs w:val="24"/>
        </w:rPr>
        <w:t xml:space="preserve">0,00 euro per ogni nucleo con presenza di disabili permanenti in possesso di certificazione </w:t>
      </w:r>
      <w:proofErr w:type="spellStart"/>
      <w:r w:rsidRPr="007C25FF">
        <w:rPr>
          <w:rFonts w:ascii="Times New Roman" w:hAnsi="Times New Roman" w:cs="Times New Roman"/>
          <w:sz w:val="24"/>
          <w:szCs w:val="24"/>
        </w:rPr>
        <w:t>dicui</w:t>
      </w:r>
      <w:proofErr w:type="spellEnd"/>
      <w:r w:rsidRPr="007C25FF">
        <w:rPr>
          <w:rFonts w:ascii="Times New Roman" w:hAnsi="Times New Roman" w:cs="Times New Roman"/>
          <w:sz w:val="24"/>
          <w:szCs w:val="24"/>
        </w:rPr>
        <w:t xml:space="preserve"> alla legge n. 104/1992. </w:t>
      </w:r>
    </w:p>
    <w:p w14:paraId="139D9D58" w14:textId="77777777" w:rsidR="00AC5667" w:rsidRDefault="00244952" w:rsidP="007C25FF">
      <w:pPr>
        <w:jc w:val="both"/>
        <w:rPr>
          <w:rFonts w:ascii="Times New Roman" w:hAnsi="Times New Roman" w:cs="Times New Roman"/>
          <w:sz w:val="24"/>
          <w:szCs w:val="24"/>
        </w:rPr>
      </w:pPr>
      <w:r>
        <w:rPr>
          <w:rFonts w:ascii="Times New Roman" w:hAnsi="Times New Roman" w:cs="Times New Roman"/>
          <w:sz w:val="24"/>
          <w:szCs w:val="24"/>
        </w:rPr>
        <w:t xml:space="preserve">I soggetti richiedenti potranno optare </w:t>
      </w:r>
      <w:r w:rsidRPr="00244952">
        <w:rPr>
          <w:rFonts w:ascii="Times New Roman" w:hAnsi="Times New Roman" w:cs="Times New Roman"/>
          <w:b/>
          <w:bCs/>
          <w:sz w:val="24"/>
          <w:szCs w:val="24"/>
          <w:u w:val="single"/>
        </w:rPr>
        <w:t>per una sola</w:t>
      </w:r>
      <w:r>
        <w:rPr>
          <w:rFonts w:ascii="Times New Roman" w:hAnsi="Times New Roman" w:cs="Times New Roman"/>
          <w:sz w:val="24"/>
          <w:szCs w:val="24"/>
        </w:rPr>
        <w:t xml:space="preserve"> delle seguenti opzioni:</w:t>
      </w:r>
    </w:p>
    <w:p w14:paraId="20AA05C6" w14:textId="77777777" w:rsidR="00244952" w:rsidRDefault="00AC5667" w:rsidP="007C25FF">
      <w:pPr>
        <w:jc w:val="both"/>
        <w:rPr>
          <w:rFonts w:ascii="Times New Roman" w:hAnsi="Times New Roman" w:cs="Times New Roman"/>
          <w:sz w:val="24"/>
          <w:szCs w:val="24"/>
        </w:rPr>
      </w:pPr>
      <w:r>
        <w:rPr>
          <w:rFonts w:ascii="Times New Roman" w:hAnsi="Times New Roman" w:cs="Times New Roman"/>
          <w:sz w:val="24"/>
          <w:szCs w:val="24"/>
        </w:rPr>
        <w:t>1</w:t>
      </w:r>
      <w:r w:rsidR="007C25FF" w:rsidRPr="007C25FF">
        <w:rPr>
          <w:rFonts w:ascii="Times New Roman" w:hAnsi="Times New Roman" w:cs="Times New Roman"/>
          <w:sz w:val="24"/>
          <w:szCs w:val="24"/>
        </w:rPr>
        <w:t>)</w:t>
      </w:r>
      <w:r w:rsidR="00244952">
        <w:rPr>
          <w:rFonts w:ascii="Times New Roman" w:hAnsi="Times New Roman" w:cs="Times New Roman"/>
          <w:sz w:val="24"/>
          <w:szCs w:val="24"/>
        </w:rPr>
        <w:t xml:space="preserve"> buoni spesa per l’acquisto di generi alimentari e beni di prima necessità </w:t>
      </w:r>
      <w:r w:rsidR="00244952" w:rsidRPr="007C25FF">
        <w:rPr>
          <w:rFonts w:ascii="Times New Roman" w:hAnsi="Times New Roman" w:cs="Times New Roman"/>
          <w:sz w:val="24"/>
          <w:szCs w:val="24"/>
        </w:rPr>
        <w:t>da utilizzarsi esclusivamente negli esercizi commerciali aderenti all’iniziativa e indicati nell’elenco pubblicato sul sito web del Comune all’indirizzo https://www.comune.</w:t>
      </w:r>
      <w:r w:rsidR="00244952">
        <w:rPr>
          <w:rFonts w:ascii="Times New Roman" w:hAnsi="Times New Roman" w:cs="Times New Roman"/>
          <w:sz w:val="24"/>
          <w:szCs w:val="24"/>
        </w:rPr>
        <w:t>pollein</w:t>
      </w:r>
      <w:r w:rsidR="00244952" w:rsidRPr="007C25FF">
        <w:rPr>
          <w:rFonts w:ascii="Times New Roman" w:hAnsi="Times New Roman" w:cs="Times New Roman"/>
          <w:sz w:val="24"/>
          <w:szCs w:val="24"/>
        </w:rPr>
        <w:t xml:space="preserve">.ao.it/ </w:t>
      </w:r>
    </w:p>
    <w:p w14:paraId="35AC3760" w14:textId="77777777" w:rsidR="00AC5667" w:rsidRDefault="00244952" w:rsidP="007C25FF">
      <w:pPr>
        <w:jc w:val="both"/>
        <w:rPr>
          <w:rFonts w:ascii="Times New Roman" w:hAnsi="Times New Roman" w:cs="Times New Roman"/>
          <w:sz w:val="24"/>
          <w:szCs w:val="24"/>
        </w:rPr>
      </w:pPr>
      <w:r>
        <w:rPr>
          <w:rFonts w:ascii="Times New Roman" w:hAnsi="Times New Roman" w:cs="Times New Roman"/>
          <w:sz w:val="24"/>
          <w:szCs w:val="24"/>
        </w:rPr>
        <w:lastRenderedPageBreak/>
        <w:t>2)</w:t>
      </w:r>
      <w:r w:rsidR="007C25FF" w:rsidRPr="007C25FF">
        <w:rPr>
          <w:rFonts w:ascii="Times New Roman" w:hAnsi="Times New Roman" w:cs="Times New Roman"/>
          <w:sz w:val="24"/>
          <w:szCs w:val="24"/>
        </w:rPr>
        <w:t xml:space="preserve"> canone di locazione sino al raggiungimento massimo della quota stabilita secondo i criteri sopra esposti a copertura della quota insoluta, con eventuale possibilità di completare la quota spettante con l’erogazione dei buoni spesa e di beni di prima necessità </w:t>
      </w:r>
    </w:p>
    <w:p w14:paraId="2AD52B6D" w14:textId="36EAFB7A" w:rsidR="00AC5667" w:rsidRDefault="00AC5667" w:rsidP="007C25FF">
      <w:pPr>
        <w:jc w:val="both"/>
        <w:rPr>
          <w:rFonts w:ascii="Times New Roman" w:hAnsi="Times New Roman" w:cs="Times New Roman"/>
          <w:sz w:val="24"/>
          <w:szCs w:val="24"/>
        </w:rPr>
      </w:pPr>
      <w:r>
        <w:rPr>
          <w:rFonts w:ascii="Times New Roman" w:hAnsi="Times New Roman" w:cs="Times New Roman"/>
          <w:sz w:val="24"/>
          <w:szCs w:val="24"/>
        </w:rPr>
        <w:t>2</w:t>
      </w:r>
      <w:r w:rsidR="007C25FF" w:rsidRPr="007C25FF">
        <w:rPr>
          <w:rFonts w:ascii="Times New Roman" w:hAnsi="Times New Roman" w:cs="Times New Roman"/>
          <w:sz w:val="24"/>
          <w:szCs w:val="24"/>
        </w:rPr>
        <w:t xml:space="preserve">) utenze domestiche (gas o altra fonte del sistema di riscaldamento, energia elettrica) sino al raggiungimento massimo della quota stabilita secondo i criteri sopra esposti a copertura della quota insoluta, con eventuale possibilità di completare la quota spettante con l’erogazione dei buoni spesa e di beni di prima necessità </w:t>
      </w:r>
    </w:p>
    <w:p w14:paraId="4EEFCE5C" w14:textId="77777777" w:rsidR="00AC5667" w:rsidRPr="008D74E1" w:rsidRDefault="007C25FF" w:rsidP="007C25FF">
      <w:pPr>
        <w:jc w:val="both"/>
        <w:rPr>
          <w:rFonts w:ascii="Times New Roman" w:hAnsi="Times New Roman" w:cs="Times New Roman"/>
          <w:b/>
          <w:sz w:val="24"/>
          <w:szCs w:val="24"/>
        </w:rPr>
      </w:pPr>
      <w:r w:rsidRPr="008D74E1">
        <w:rPr>
          <w:rFonts w:ascii="Times New Roman" w:hAnsi="Times New Roman" w:cs="Times New Roman"/>
          <w:b/>
          <w:sz w:val="24"/>
          <w:szCs w:val="24"/>
        </w:rPr>
        <w:t xml:space="preserve">4. Modalità di presentazione della richiesta </w:t>
      </w:r>
    </w:p>
    <w:p w14:paraId="60CC907D" w14:textId="77777777" w:rsidR="00AC5667"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 xml:space="preserve">La richiesta dovrà essere presentata utilizzando l’apposito modello disponibile sul sito web del Comune e in modalità cartacea all’ingresso del Municipio, secondo una delle seguenti modalità: </w:t>
      </w:r>
    </w:p>
    <w:p w14:paraId="22CFE8EC" w14:textId="275FA19D" w:rsidR="00AC5667"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sym w:font="Symbol" w:char="F02D"/>
      </w:r>
      <w:r w:rsidRPr="007C25FF">
        <w:rPr>
          <w:rFonts w:ascii="Times New Roman" w:hAnsi="Times New Roman" w:cs="Times New Roman"/>
          <w:sz w:val="24"/>
          <w:szCs w:val="24"/>
        </w:rPr>
        <w:t xml:space="preserve"> a mezzo PEC all’indiriz</w:t>
      </w:r>
      <w:r w:rsidR="009F5CBD">
        <w:rPr>
          <w:rFonts w:ascii="Times New Roman" w:hAnsi="Times New Roman" w:cs="Times New Roman"/>
          <w:sz w:val="24"/>
          <w:szCs w:val="24"/>
        </w:rPr>
        <w:t xml:space="preserve">zo: </w:t>
      </w:r>
      <w:hyperlink r:id="rId4" w:history="1">
        <w:r w:rsidR="009F5CBD" w:rsidRPr="00A73453">
          <w:rPr>
            <w:rStyle w:val="Collegamentoipertestuale"/>
          </w:rPr>
          <w:t>protocollo@comune.pollein.ao.it</w:t>
        </w:r>
      </w:hyperlink>
      <w:r w:rsidRPr="007C25FF">
        <w:rPr>
          <w:rFonts w:ascii="Times New Roman" w:hAnsi="Times New Roman" w:cs="Times New Roman"/>
          <w:sz w:val="24"/>
          <w:szCs w:val="24"/>
        </w:rPr>
        <w:t xml:space="preserve">; </w:t>
      </w:r>
    </w:p>
    <w:p w14:paraId="1D277396" w14:textId="14A6A1D0" w:rsidR="00AC5667"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sym w:font="Symbol" w:char="F02D"/>
      </w:r>
      <w:r w:rsidRPr="007C25FF">
        <w:rPr>
          <w:rFonts w:ascii="Times New Roman" w:hAnsi="Times New Roman" w:cs="Times New Roman"/>
          <w:sz w:val="24"/>
          <w:szCs w:val="24"/>
        </w:rPr>
        <w:t xml:space="preserve"> a mezzo email all’indirizzo</w:t>
      </w:r>
      <w:r w:rsidR="009F5CBD">
        <w:t xml:space="preserve">: </w:t>
      </w:r>
      <w:hyperlink r:id="rId5" w:history="1">
        <w:r w:rsidR="009F5CBD" w:rsidRPr="00A73453">
          <w:rPr>
            <w:rStyle w:val="Collegamentoipertestuale"/>
          </w:rPr>
          <w:t>info@comune.pollein.ao.it</w:t>
        </w:r>
      </w:hyperlink>
      <w:r w:rsidRPr="007C25FF">
        <w:rPr>
          <w:rFonts w:ascii="Times New Roman" w:hAnsi="Times New Roman" w:cs="Times New Roman"/>
          <w:sz w:val="24"/>
          <w:szCs w:val="24"/>
        </w:rPr>
        <w:t xml:space="preserve">; </w:t>
      </w:r>
    </w:p>
    <w:p w14:paraId="0D8A10C5" w14:textId="480A201A" w:rsidR="00AC5667" w:rsidRPr="00AF783D" w:rsidRDefault="007C25FF" w:rsidP="007C25FF">
      <w:pPr>
        <w:jc w:val="both"/>
        <w:rPr>
          <w:rFonts w:ascii="Times New Roman" w:hAnsi="Times New Roman" w:cs="Times New Roman"/>
          <w:strike/>
          <w:sz w:val="24"/>
          <w:szCs w:val="24"/>
          <w:highlight w:val="yellow"/>
        </w:rPr>
      </w:pPr>
      <w:r w:rsidRPr="007C25FF">
        <w:rPr>
          <w:rFonts w:ascii="Times New Roman" w:hAnsi="Times New Roman" w:cs="Times New Roman"/>
          <w:sz w:val="24"/>
          <w:szCs w:val="24"/>
        </w:rPr>
        <w:sym w:font="Symbol" w:char="F02D"/>
      </w:r>
      <w:r w:rsidRPr="007C25FF">
        <w:rPr>
          <w:rFonts w:ascii="Times New Roman" w:hAnsi="Times New Roman" w:cs="Times New Roman"/>
          <w:sz w:val="24"/>
          <w:szCs w:val="24"/>
        </w:rPr>
        <w:t xml:space="preserve"> consegna a mano, solo in caso di assoluta impossibilità di utilizzare le modalità sopraindicate e previo appuntamento telefonico </w:t>
      </w:r>
      <w:r w:rsidRPr="00AC5667">
        <w:rPr>
          <w:rFonts w:ascii="Times New Roman" w:hAnsi="Times New Roman" w:cs="Times New Roman"/>
          <w:sz w:val="24"/>
          <w:szCs w:val="24"/>
        </w:rPr>
        <w:t>al numero 0165/2</w:t>
      </w:r>
      <w:r w:rsidR="00244952">
        <w:rPr>
          <w:rFonts w:ascii="Times New Roman" w:hAnsi="Times New Roman" w:cs="Times New Roman"/>
          <w:sz w:val="24"/>
          <w:szCs w:val="24"/>
        </w:rPr>
        <w:t>54911</w:t>
      </w:r>
      <w:r w:rsidRPr="00AC5667">
        <w:rPr>
          <w:rFonts w:ascii="Times New Roman" w:hAnsi="Times New Roman" w:cs="Times New Roman"/>
          <w:sz w:val="24"/>
          <w:szCs w:val="24"/>
        </w:rPr>
        <w:t xml:space="preserve"> al</w:t>
      </w:r>
      <w:r w:rsidRPr="007C25FF">
        <w:rPr>
          <w:rFonts w:ascii="Times New Roman" w:hAnsi="Times New Roman" w:cs="Times New Roman"/>
          <w:sz w:val="24"/>
          <w:szCs w:val="24"/>
        </w:rPr>
        <w:t xml:space="preserve"> fine di evitare assembramenti di persone</w:t>
      </w:r>
      <w:r w:rsidR="009F5CBD">
        <w:rPr>
          <w:rFonts w:ascii="Times New Roman" w:hAnsi="Times New Roman" w:cs="Times New Roman"/>
          <w:sz w:val="24"/>
          <w:szCs w:val="24"/>
        </w:rPr>
        <w:t>.</w:t>
      </w:r>
    </w:p>
    <w:p w14:paraId="04B20FCA" w14:textId="77777777" w:rsidR="00AC5667"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 xml:space="preserve"> </w:t>
      </w:r>
      <w:r w:rsidRPr="008D74E1">
        <w:rPr>
          <w:rFonts w:ascii="Times New Roman" w:hAnsi="Times New Roman" w:cs="Times New Roman"/>
          <w:b/>
          <w:sz w:val="24"/>
          <w:szCs w:val="24"/>
        </w:rPr>
        <w:t>5</w:t>
      </w:r>
      <w:r w:rsidRPr="007C25FF">
        <w:rPr>
          <w:rFonts w:ascii="Times New Roman" w:hAnsi="Times New Roman" w:cs="Times New Roman"/>
          <w:sz w:val="24"/>
          <w:szCs w:val="24"/>
        </w:rPr>
        <w:t xml:space="preserve">. </w:t>
      </w:r>
      <w:r w:rsidRPr="00AC5667">
        <w:rPr>
          <w:rFonts w:ascii="Times New Roman" w:hAnsi="Times New Roman" w:cs="Times New Roman"/>
          <w:b/>
          <w:sz w:val="24"/>
          <w:szCs w:val="24"/>
        </w:rPr>
        <w:t>Modalità di erogazione delle misure di sostegno alimentare ed economico</w:t>
      </w:r>
      <w:r w:rsidRPr="007C25FF">
        <w:rPr>
          <w:rFonts w:ascii="Times New Roman" w:hAnsi="Times New Roman" w:cs="Times New Roman"/>
          <w:sz w:val="24"/>
          <w:szCs w:val="24"/>
        </w:rPr>
        <w:t xml:space="preserve"> </w:t>
      </w:r>
    </w:p>
    <w:p w14:paraId="3E147107" w14:textId="77777777" w:rsidR="00AC5667"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 xml:space="preserve">L’attribuzione dei buoni spesa alimentari e di beni di prima necessità sarà determinata, ad insindacabile giudizio dell’amministrazione comunale, anche sulla base delle indicazioni del Dipartimento Politiche sociali dell’Assessorato regionale Sanità, salute e politiche sociali, laddove necessario, tenendo conto dei criteri di priorità di cui al punto </w:t>
      </w:r>
    </w:p>
    <w:p w14:paraId="3140FFAC" w14:textId="37709BA2" w:rsidR="00AC5667"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 xml:space="preserve">L’assegnazione dei buoni spesa alimentari e di beni di prima necessità avverrà, comunicandone l’ammontare sia ai nuclei beneficiari, sia agli esercizi commerciali di cui all’elenco pubblicato sul sito web del Comune, nonché l’eventuale validità. Il beneficiario consegna ad uno o più degli esercizi commerciali di cui sopra i buoni alimentari ottenuti. </w:t>
      </w:r>
    </w:p>
    <w:p w14:paraId="259D3311" w14:textId="7D82E941" w:rsidR="00AC5667"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Il Comune, sempre sulla base di casi che richiedono la priorit</w:t>
      </w:r>
      <w:r w:rsidRPr="009F5CBD">
        <w:rPr>
          <w:rFonts w:ascii="Times New Roman" w:hAnsi="Times New Roman" w:cs="Times New Roman"/>
          <w:sz w:val="24"/>
          <w:szCs w:val="24"/>
        </w:rPr>
        <w:t>à,</w:t>
      </w:r>
      <w:r w:rsidR="008D74E1">
        <w:rPr>
          <w:rFonts w:ascii="Times New Roman" w:hAnsi="Times New Roman" w:cs="Times New Roman"/>
          <w:sz w:val="24"/>
          <w:szCs w:val="24"/>
        </w:rPr>
        <w:t xml:space="preserve"> eroga </w:t>
      </w:r>
      <w:r w:rsidRPr="007C25FF">
        <w:rPr>
          <w:rFonts w:ascii="Times New Roman" w:hAnsi="Times New Roman" w:cs="Times New Roman"/>
          <w:sz w:val="24"/>
          <w:szCs w:val="24"/>
        </w:rPr>
        <w:t xml:space="preserve"> la quota spettante ai nuclei familiari aventi diritto mediante il pagamento diretto al proprietario dell’immobile in locazione della quota relativa al canone di locazione insoluto oppure mediante il pagamento diretto al fornitore della quota relativa alle utenze domestiche insolute, previa presentazione di idonea documentazione da allegarsi alla richiesta, vale a dire il canone di affitto e le fatture o bollette di fatturazione (gas o altra fonte del sistema di riscaldamento, energia elettrica) e la dichiarazione di insoluto da parte del proprietario dell’alloggio o del fornitore dell’utenza domestica. </w:t>
      </w:r>
    </w:p>
    <w:p w14:paraId="1ABCD4E4" w14:textId="77777777" w:rsidR="00AC5667" w:rsidRDefault="007C25FF" w:rsidP="007C25FF">
      <w:pPr>
        <w:jc w:val="both"/>
        <w:rPr>
          <w:rFonts w:ascii="Times New Roman" w:hAnsi="Times New Roman" w:cs="Times New Roman"/>
          <w:b/>
          <w:sz w:val="24"/>
          <w:szCs w:val="24"/>
        </w:rPr>
      </w:pPr>
      <w:r w:rsidRPr="008D74E1">
        <w:rPr>
          <w:rFonts w:ascii="Times New Roman" w:hAnsi="Times New Roman" w:cs="Times New Roman"/>
          <w:b/>
          <w:sz w:val="24"/>
          <w:szCs w:val="24"/>
        </w:rPr>
        <w:t>6</w:t>
      </w:r>
      <w:r w:rsidRPr="007C25FF">
        <w:rPr>
          <w:rFonts w:ascii="Times New Roman" w:hAnsi="Times New Roman" w:cs="Times New Roman"/>
          <w:sz w:val="24"/>
          <w:szCs w:val="24"/>
        </w:rPr>
        <w:t xml:space="preserve">. </w:t>
      </w:r>
      <w:r w:rsidRPr="00AC5667">
        <w:rPr>
          <w:rFonts w:ascii="Times New Roman" w:hAnsi="Times New Roman" w:cs="Times New Roman"/>
          <w:b/>
          <w:sz w:val="24"/>
          <w:szCs w:val="24"/>
        </w:rPr>
        <w:t xml:space="preserve">Ulteriori Informazioni </w:t>
      </w:r>
    </w:p>
    <w:p w14:paraId="593FEDC4" w14:textId="780ACBB6" w:rsidR="00AC5667"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Per ulteriori informazioni è possibile contattare il seguente numero: 0165/2</w:t>
      </w:r>
      <w:r w:rsidR="00531CFC">
        <w:rPr>
          <w:rFonts w:ascii="Times New Roman" w:hAnsi="Times New Roman" w:cs="Times New Roman"/>
          <w:sz w:val="24"/>
          <w:szCs w:val="24"/>
        </w:rPr>
        <w:t>54911</w:t>
      </w:r>
      <w:r w:rsidRPr="007C25FF">
        <w:rPr>
          <w:rFonts w:ascii="Times New Roman" w:hAnsi="Times New Roman" w:cs="Times New Roman"/>
          <w:sz w:val="24"/>
          <w:szCs w:val="24"/>
        </w:rPr>
        <w:t xml:space="preserve"> negli orari di apertura al pubblico degli uffici (</w:t>
      </w:r>
      <w:proofErr w:type="spellStart"/>
      <w:r w:rsidRPr="00935B3A">
        <w:rPr>
          <w:rFonts w:ascii="Times New Roman" w:hAnsi="Times New Roman" w:cs="Times New Roman"/>
          <w:sz w:val="24"/>
          <w:szCs w:val="24"/>
        </w:rPr>
        <w:t>lun-gio</w:t>
      </w:r>
      <w:proofErr w:type="spellEnd"/>
      <w:r w:rsidRPr="00935B3A">
        <w:rPr>
          <w:rFonts w:ascii="Times New Roman" w:hAnsi="Times New Roman" w:cs="Times New Roman"/>
          <w:sz w:val="24"/>
          <w:szCs w:val="24"/>
        </w:rPr>
        <w:t xml:space="preserve"> 8.</w:t>
      </w:r>
      <w:r w:rsidR="00935B3A" w:rsidRPr="00935B3A">
        <w:rPr>
          <w:rFonts w:ascii="Times New Roman" w:hAnsi="Times New Roman" w:cs="Times New Roman"/>
          <w:sz w:val="24"/>
          <w:szCs w:val="24"/>
        </w:rPr>
        <w:t>30</w:t>
      </w:r>
      <w:r w:rsidRPr="00935B3A">
        <w:rPr>
          <w:rFonts w:ascii="Times New Roman" w:hAnsi="Times New Roman" w:cs="Times New Roman"/>
          <w:sz w:val="24"/>
          <w:szCs w:val="24"/>
        </w:rPr>
        <w:t xml:space="preserve">-12.00 </w:t>
      </w:r>
      <w:r w:rsidR="00935B3A" w:rsidRPr="00935B3A">
        <w:rPr>
          <w:rFonts w:ascii="Times New Roman" w:hAnsi="Times New Roman" w:cs="Times New Roman"/>
          <w:sz w:val="24"/>
          <w:szCs w:val="24"/>
        </w:rPr>
        <w:t>e 14.00-15.00</w:t>
      </w:r>
      <w:r w:rsidRPr="00935B3A">
        <w:rPr>
          <w:rFonts w:ascii="Times New Roman" w:hAnsi="Times New Roman" w:cs="Times New Roman"/>
          <w:sz w:val="24"/>
          <w:szCs w:val="24"/>
        </w:rPr>
        <w:t xml:space="preserve"> </w:t>
      </w:r>
      <w:proofErr w:type="spellStart"/>
      <w:r w:rsidRPr="00935B3A">
        <w:rPr>
          <w:rFonts w:ascii="Times New Roman" w:hAnsi="Times New Roman" w:cs="Times New Roman"/>
          <w:sz w:val="24"/>
          <w:szCs w:val="24"/>
        </w:rPr>
        <w:t>ven</w:t>
      </w:r>
      <w:proofErr w:type="spellEnd"/>
      <w:r w:rsidRPr="00935B3A">
        <w:rPr>
          <w:rFonts w:ascii="Times New Roman" w:hAnsi="Times New Roman" w:cs="Times New Roman"/>
          <w:sz w:val="24"/>
          <w:szCs w:val="24"/>
        </w:rPr>
        <w:t xml:space="preserve"> 8.</w:t>
      </w:r>
      <w:r w:rsidR="00935B3A" w:rsidRPr="00935B3A">
        <w:rPr>
          <w:rFonts w:ascii="Times New Roman" w:hAnsi="Times New Roman" w:cs="Times New Roman"/>
          <w:sz w:val="24"/>
          <w:szCs w:val="24"/>
        </w:rPr>
        <w:t>30</w:t>
      </w:r>
      <w:r w:rsidRPr="00935B3A">
        <w:rPr>
          <w:rFonts w:ascii="Times New Roman" w:hAnsi="Times New Roman" w:cs="Times New Roman"/>
          <w:sz w:val="24"/>
          <w:szCs w:val="24"/>
        </w:rPr>
        <w:t>-1</w:t>
      </w:r>
      <w:r w:rsidR="00935B3A" w:rsidRPr="00935B3A">
        <w:rPr>
          <w:rFonts w:ascii="Times New Roman" w:hAnsi="Times New Roman" w:cs="Times New Roman"/>
          <w:sz w:val="24"/>
          <w:szCs w:val="24"/>
        </w:rPr>
        <w:t>3</w:t>
      </w:r>
      <w:r w:rsidRPr="00935B3A">
        <w:rPr>
          <w:rFonts w:ascii="Times New Roman" w:hAnsi="Times New Roman" w:cs="Times New Roman"/>
          <w:sz w:val="24"/>
          <w:szCs w:val="24"/>
        </w:rPr>
        <w:t>.00</w:t>
      </w:r>
      <w:r w:rsidRPr="007C25FF">
        <w:rPr>
          <w:rFonts w:ascii="Times New Roman" w:hAnsi="Times New Roman" w:cs="Times New Roman"/>
          <w:sz w:val="24"/>
          <w:szCs w:val="24"/>
        </w:rPr>
        <w:t>).</w:t>
      </w:r>
    </w:p>
    <w:p w14:paraId="0491683A" w14:textId="77777777" w:rsidR="00AC5667" w:rsidRDefault="007C25FF" w:rsidP="007C25FF">
      <w:pPr>
        <w:jc w:val="both"/>
        <w:rPr>
          <w:rFonts w:ascii="Times New Roman" w:hAnsi="Times New Roman" w:cs="Times New Roman"/>
          <w:sz w:val="24"/>
          <w:szCs w:val="24"/>
        </w:rPr>
      </w:pPr>
      <w:r w:rsidRPr="008D74E1">
        <w:rPr>
          <w:rFonts w:ascii="Times New Roman" w:hAnsi="Times New Roman" w:cs="Times New Roman"/>
          <w:b/>
          <w:sz w:val="24"/>
          <w:szCs w:val="24"/>
        </w:rPr>
        <w:t>7</w:t>
      </w:r>
      <w:r w:rsidRPr="007C25FF">
        <w:rPr>
          <w:rFonts w:ascii="Times New Roman" w:hAnsi="Times New Roman" w:cs="Times New Roman"/>
          <w:sz w:val="24"/>
          <w:szCs w:val="24"/>
        </w:rPr>
        <w:t xml:space="preserve">. </w:t>
      </w:r>
      <w:r w:rsidRPr="00AC5667">
        <w:rPr>
          <w:rFonts w:ascii="Times New Roman" w:hAnsi="Times New Roman" w:cs="Times New Roman"/>
          <w:b/>
          <w:sz w:val="24"/>
          <w:szCs w:val="24"/>
        </w:rPr>
        <w:t>Controlli</w:t>
      </w:r>
      <w:r w:rsidRPr="007C25FF">
        <w:rPr>
          <w:rFonts w:ascii="Times New Roman" w:hAnsi="Times New Roman" w:cs="Times New Roman"/>
          <w:sz w:val="24"/>
          <w:szCs w:val="24"/>
        </w:rPr>
        <w:t xml:space="preserve"> </w:t>
      </w:r>
    </w:p>
    <w:p w14:paraId="59581B63" w14:textId="77777777" w:rsidR="008E2A53" w:rsidRPr="007C25FF" w:rsidRDefault="007C25FF" w:rsidP="007C25FF">
      <w:pPr>
        <w:jc w:val="both"/>
        <w:rPr>
          <w:rFonts w:ascii="Times New Roman" w:hAnsi="Times New Roman" w:cs="Times New Roman"/>
          <w:sz w:val="24"/>
          <w:szCs w:val="24"/>
        </w:rPr>
      </w:pPr>
      <w:r w:rsidRPr="007C25FF">
        <w:rPr>
          <w:rFonts w:ascii="Times New Roman" w:hAnsi="Times New Roman" w:cs="Times New Roman"/>
          <w:sz w:val="24"/>
          <w:szCs w:val="24"/>
        </w:rPr>
        <w:t>Il Comune potrà effettuare i controlli, anche a campione, circa la veridicità delle dichiarazioni sostitutive rese ai fini della partecipazione al presente avviso, anche richiedendo documentazione aggiuntiva circa il disagio economico dichiarato.</w:t>
      </w:r>
    </w:p>
    <w:sectPr w:rsidR="008E2A53" w:rsidRPr="007C25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7A9"/>
    <w:rsid w:val="00244952"/>
    <w:rsid w:val="0029525D"/>
    <w:rsid w:val="002C4AFB"/>
    <w:rsid w:val="002F0BC2"/>
    <w:rsid w:val="004307A9"/>
    <w:rsid w:val="00453856"/>
    <w:rsid w:val="00531CFC"/>
    <w:rsid w:val="007C25FF"/>
    <w:rsid w:val="0087759D"/>
    <w:rsid w:val="008D74E1"/>
    <w:rsid w:val="008E2A53"/>
    <w:rsid w:val="00935B3A"/>
    <w:rsid w:val="009F5CBD"/>
    <w:rsid w:val="00AC5667"/>
    <w:rsid w:val="00AF783D"/>
    <w:rsid w:val="00BE2DD1"/>
    <w:rsid w:val="00EA1458"/>
    <w:rsid w:val="00F60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A29D5"/>
  <w15:chartTrackingRefBased/>
  <w15:docId w15:val="{4B78AF20-B3F5-44D0-9A28-28D124ECE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A1458"/>
    <w:pPr>
      <w:ind w:left="720"/>
      <w:contextualSpacing/>
    </w:pPr>
  </w:style>
  <w:style w:type="character" w:styleId="Collegamentoipertestuale">
    <w:name w:val="Hyperlink"/>
    <w:basedOn w:val="Carpredefinitoparagrafo"/>
    <w:uiPriority w:val="99"/>
    <w:unhideWhenUsed/>
    <w:rsid w:val="00AC5667"/>
    <w:rPr>
      <w:color w:val="0563C1" w:themeColor="hyperlink"/>
      <w:u w:val="single"/>
    </w:rPr>
  </w:style>
  <w:style w:type="character" w:styleId="Menzionenonrisolta">
    <w:name w:val="Unresolved Mention"/>
    <w:basedOn w:val="Carpredefinitoparagrafo"/>
    <w:uiPriority w:val="99"/>
    <w:semiHidden/>
    <w:unhideWhenUsed/>
    <w:rsid w:val="00AC56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894829">
      <w:bodyDiv w:val="1"/>
      <w:marLeft w:val="0"/>
      <w:marRight w:val="0"/>
      <w:marTop w:val="0"/>
      <w:marBottom w:val="0"/>
      <w:divBdr>
        <w:top w:val="none" w:sz="0" w:space="0" w:color="auto"/>
        <w:left w:val="none" w:sz="0" w:space="0" w:color="auto"/>
        <w:bottom w:val="none" w:sz="0" w:space="0" w:color="auto"/>
        <w:right w:val="none" w:sz="0" w:space="0" w:color="auto"/>
      </w:divBdr>
    </w:div>
    <w:div w:id="1410273475">
      <w:bodyDiv w:val="1"/>
      <w:marLeft w:val="0"/>
      <w:marRight w:val="0"/>
      <w:marTop w:val="0"/>
      <w:marBottom w:val="0"/>
      <w:divBdr>
        <w:top w:val="none" w:sz="0" w:space="0" w:color="auto"/>
        <w:left w:val="none" w:sz="0" w:space="0" w:color="auto"/>
        <w:bottom w:val="none" w:sz="0" w:space="0" w:color="auto"/>
        <w:right w:val="none" w:sz="0" w:space="0" w:color="auto"/>
      </w:divBdr>
    </w:div>
    <w:div w:id="17251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comune.pollein.ao.it" TargetMode="External"/><Relationship Id="rId4" Type="http://schemas.openxmlformats.org/officeDocument/2006/relationships/hyperlink" Target="mailto:protocollo@comune.pollein.a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7481</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Charvensod</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Eliana Yoccoz</dc:creator>
  <cp:keywords/>
  <dc:description/>
  <cp:lastModifiedBy>g.pensierini@POLLEIN.local</cp:lastModifiedBy>
  <cp:revision>2</cp:revision>
  <dcterms:created xsi:type="dcterms:W3CDTF">2021-12-20T11:41:00Z</dcterms:created>
  <dcterms:modified xsi:type="dcterms:W3CDTF">2021-12-20T11:41:00Z</dcterms:modified>
</cp:coreProperties>
</file>